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641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2">
      <w:pPr>
        <w:ind w:right="641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6096"/>
        </w:tabs>
        <w:ind w:right="641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MECANISMO DE SEGUIMIENTO                                            OEA/Ser.L/II/</w:t>
      </w:r>
      <w:r w:rsidDel="00000000" w:rsidR="00000000" w:rsidRPr="00000000">
        <w:rPr>
          <w:vertAlign w:val="baseline"/>
          <w:rtl w:val="0"/>
        </w:rPr>
        <w:t xml:space="preserve">7.10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6120"/>
        </w:tabs>
        <w:ind w:right="641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CONVENCIÓN BELÉM DO PARÁ (MESECVI)                      MESECVI/CEVI/doc.263/21.corr1</w:t>
      </w:r>
    </w:p>
    <w:p w:rsidR="00000000" w:rsidDel="00000000" w:rsidP="00000000" w:rsidRDefault="00000000" w:rsidRPr="00000000" w14:paraId="00000005">
      <w:pPr>
        <w:tabs>
          <w:tab w:val="left" w:pos="6120"/>
        </w:tabs>
        <w:ind w:right="641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Decimoctava Reunión del Comité de Expertas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          29 de noviembre de 2021</w:t>
      </w:r>
    </w:p>
    <w:p w:rsidR="00000000" w:rsidDel="00000000" w:rsidP="00000000" w:rsidRDefault="00000000" w:rsidRPr="00000000" w14:paraId="00000006">
      <w:pPr>
        <w:tabs>
          <w:tab w:val="left" w:pos="6120"/>
        </w:tabs>
        <w:ind w:right="641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7 y 8 de diciembre de 2021                                                           Original: español</w:t>
      </w:r>
    </w:p>
    <w:p w:rsidR="00000000" w:rsidDel="00000000" w:rsidP="00000000" w:rsidRDefault="00000000" w:rsidRPr="00000000" w14:paraId="00000007">
      <w:pPr>
        <w:tabs>
          <w:tab w:val="left" w:pos="5580"/>
        </w:tabs>
        <w:ind w:right="641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Plataforma virtual: Zoom</w:t>
      </w:r>
    </w:p>
    <w:p w:rsidR="00000000" w:rsidDel="00000000" w:rsidP="00000000" w:rsidRDefault="00000000" w:rsidRPr="00000000" w14:paraId="00000008">
      <w:pPr>
        <w:tabs>
          <w:tab w:val="left" w:pos="5580"/>
        </w:tabs>
        <w:ind w:right="641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5580"/>
        </w:tabs>
        <w:ind w:right="641"/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TEMARIO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5580"/>
        </w:tabs>
        <w:ind w:right="641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641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pos="425"/>
        </w:tabs>
        <w:spacing w:line="360" w:lineRule="auto"/>
        <w:ind w:left="1145" w:right="641" w:hanging="425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Aprobación del proyecto de temario y del proyecto de organización de los trabajos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pos="425"/>
        </w:tabs>
        <w:spacing w:line="360" w:lineRule="auto"/>
        <w:ind w:left="1145" w:right="641" w:hanging="425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Aprobación del Informe Anual de actividades del Comité de Expertas del MESECVI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pos="425"/>
        </w:tabs>
        <w:spacing w:line="360" w:lineRule="auto"/>
        <w:ind w:left="1145" w:right="641" w:hanging="425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Informe sobre matrimonio infantil y uniones tempranas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pos="425"/>
        </w:tabs>
        <w:spacing w:line="360" w:lineRule="auto"/>
        <w:ind w:left="1145" w:right="641" w:hanging="425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Recomendación General No. 3 sobre la figura del consentimiento en casos de violencia sexual basada en género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pos="425"/>
        </w:tabs>
        <w:spacing w:line="360" w:lineRule="auto"/>
        <w:ind w:left="1145" w:right="641" w:hanging="425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Seguimiento a las acciones realizadas por los Estados Parte de la Convención de Belém do Para (CBDP) para prevenir, atender y sancionar la violencia contra las mujeres y las niñas en el marco de la COVID-19 y su consideración como tema emergente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pos="425"/>
        </w:tabs>
        <w:spacing w:line="360" w:lineRule="auto"/>
        <w:ind w:left="1145" w:right="641" w:hanging="425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Presentación del Grupo de trabajo y la estrategia para el Caribe angloparlante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pos="425"/>
        </w:tabs>
        <w:spacing w:line="360" w:lineRule="auto"/>
        <w:ind w:left="1145" w:right="641" w:hanging="425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Proyectos especiales y alianzas estratégicas del MESECVI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pos="425"/>
        </w:tabs>
        <w:spacing w:line="360" w:lineRule="auto"/>
        <w:ind w:left="1145" w:right="641" w:hanging="425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Seguimiento a la Cuarta Ronda de Evaluación Multilateral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pos="425"/>
        </w:tabs>
        <w:spacing w:line="360" w:lineRule="auto"/>
        <w:ind w:left="1145" w:right="641" w:hanging="425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Estrategias de comunicación y nuevas herramientas tecnológicas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pos="425"/>
        </w:tabs>
        <w:spacing w:line="360" w:lineRule="auto"/>
        <w:ind w:left="1145" w:right="641" w:hanging="425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Elección de nuevas autoridades del Comité de Expertas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pos="425"/>
        </w:tabs>
        <w:spacing w:line="360" w:lineRule="auto"/>
        <w:ind w:left="1145" w:right="641" w:hanging="425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Adopción de acuerdos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left" w:pos="425"/>
        </w:tabs>
        <w:spacing w:line="360" w:lineRule="auto"/>
        <w:ind w:left="1145" w:right="641" w:hanging="425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Otros asuntos</w:t>
      </w:r>
    </w:p>
    <w:p w:rsidR="00000000" w:rsidDel="00000000" w:rsidP="00000000" w:rsidRDefault="00000000" w:rsidRPr="00000000" w14:paraId="00000018">
      <w:pPr>
        <w:ind w:left="720" w:right="641" w:firstLine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</w:r>
    </w:p>
    <w:sectPr>
      <w:headerReference r:id="rId7" w:type="default"/>
      <w:headerReference r:id="rId8" w:type="first"/>
      <w:footerReference r:id="rId9" w:type="default"/>
      <w:footerReference r:id="rId10" w:type="even"/>
      <w:pgSz w:h="15840" w:w="12240" w:orient="portrait"/>
      <w:pgMar w:bottom="1296" w:top="2160" w:left="1699" w:right="900" w:header="1008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-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-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104776</wp:posOffset>
          </wp:positionH>
          <wp:positionV relativeFrom="paragraph">
            <wp:posOffset>-117474</wp:posOffset>
          </wp:positionV>
          <wp:extent cx="2258060" cy="65278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58060" cy="6527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5" w:hanging="425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720"/>
    </w:pPr>
    <w:rPr>
      <w:b w:val="1"/>
      <w:sz w:val="22"/>
      <w:szCs w:val="22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1440"/>
    </w:pPr>
    <w:rPr>
      <w:b w:val="1"/>
      <w:sz w:val="22"/>
      <w:szCs w:val="22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b w:val="1"/>
      <w:smallCaps w:val="1"/>
      <w:sz w:val="22"/>
      <w:szCs w:val="2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kern w:val="28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="720" w:leftChars="-1" w:rightChars="0" w:firstLineChars="-1"/>
      <w:textDirection w:val="btLr"/>
      <w:textAlignment w:val="top"/>
      <w:outlineLvl w:val="1"/>
    </w:pPr>
    <w:rPr>
      <w:b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="1440" w:leftChars="-1" w:rightChars="0" w:firstLineChars="-1"/>
      <w:textDirection w:val="btLr"/>
      <w:textAlignment w:val="top"/>
      <w:outlineLvl w:val="2"/>
    </w:pPr>
    <w:rPr>
      <w:b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s-E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ull-name">
    <w:name w:val="full-name"/>
    <w:basedOn w:val="DefaultParagraphFont"/>
    <w:next w:val="full-nam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nfn">
    <w:name w:val="n fn"/>
    <w:basedOn w:val="DefaultParagraphFont"/>
    <w:next w:val="nf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ndnoteReference">
    <w:name w:val="Endnote Reference"/>
    <w:next w:val="EndnoteReference"/>
    <w:autoRedefine w:val="0"/>
    <w:hidden w:val="0"/>
    <w:qFormat w:val="0"/>
    <w:rPr>
      <w:rFonts w:ascii="Times New Roman" w:hAnsi="Times New Roman"/>
      <w:w w:val="100"/>
      <w:position w:val="-1"/>
      <w:sz w:val="22"/>
      <w:effect w:val="none"/>
      <w:vertAlign w:val="superscript"/>
      <w:cs w:val="0"/>
      <w:em w:val="none"/>
      <w:lang/>
    </w:rPr>
  </w:style>
  <w:style w:type="character" w:styleId="FootnoteTextChar">
    <w:name w:val="Footnote Text Char"/>
    <w:next w:val="FootnoteTex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given-name">
    <w:name w:val="given-name"/>
    <w:basedOn w:val="DefaultParagraphFont"/>
    <w:next w:val="given-nam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amily-name3">
    <w:name w:val="family-name3"/>
    <w:basedOn w:val="DefaultParagraphFont"/>
    <w:next w:val="family-name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ageNumber">
    <w:name w:val="Page Number"/>
    <w:next w:val="PageNumber"/>
    <w:autoRedefine w:val="0"/>
    <w:hidden w:val="0"/>
    <w:qFormat w:val="0"/>
    <w:rPr>
      <w:rFonts w:ascii="Times New Roman" w:hAnsi="Times New Roman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Indenthangingnumerated">
    <w:name w:val="Indent hanging numerated"/>
    <w:basedOn w:val="Normal"/>
    <w:next w:val="Indenthangingnumerated"/>
    <w:autoRedefine w:val="0"/>
    <w:hidden w:val="0"/>
    <w:qFormat w:val="0"/>
    <w:pPr>
      <w:numPr>
        <w:ilvl w:val="0"/>
        <w:numId w:val="1"/>
      </w:numPr>
      <w:tabs>
        <w:tab w:val="left" w:leader="none" w:pos="1440"/>
      </w:tabs>
      <w:suppressAutoHyphens w:val="1"/>
      <w:spacing w:line="1" w:lineRule="atLeast"/>
      <w:ind w:left="0" w:leftChars="-1" w:rightChars="0" w:firstLine="720" w:firstLineChars="-1"/>
      <w:textDirection w:val="btLr"/>
      <w:textAlignment w:val="top"/>
      <w:outlineLvl w:val="0"/>
    </w:pPr>
    <w:rPr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headline-titletitle">
    <w:name w:val="headline-title title"/>
    <w:basedOn w:val="Normal"/>
    <w:next w:val="headline-titletitle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Date">
    <w:name w:val="Date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DocumentMap">
    <w:name w:val="Document Map"/>
    <w:basedOn w:val="Normal"/>
    <w:next w:val="DocumentMap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Index3">
    <w:name w:val="Index 3"/>
    <w:basedOn w:val="Normal"/>
    <w:next w:val="Normal"/>
    <w:autoRedefine w:val="0"/>
    <w:hidden w:val="0"/>
    <w:qFormat w:val="0"/>
    <w:pPr>
      <w:suppressAutoHyphens w:val="1"/>
      <w:spacing w:line="1" w:lineRule="atLeast"/>
      <w:ind w:left="660" w:leftChars="-1" w:rightChars="0" w:hanging="220" w:firstLineChars="-1"/>
      <w:textDirection w:val="btLr"/>
      <w:textAlignment w:val="top"/>
      <w:outlineLvl w:val="0"/>
    </w:pPr>
    <w:rPr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Classif">
    <w:name w:val="Classif"/>
    <w:basedOn w:val="Normal"/>
    <w:next w:val="Classif"/>
    <w:autoRedefine w:val="0"/>
    <w:hidden w:val="0"/>
    <w:qFormat w:val="0"/>
    <w:pPr>
      <w:widowControl w:val="0"/>
      <w:tabs>
        <w:tab w:val="center" w:leader="none" w:pos="3600"/>
        <w:tab w:val="left" w:leader="none" w:pos="7200"/>
      </w:tabs>
      <w:suppressAutoHyphens w:val="1"/>
      <w:spacing w:line="1" w:lineRule="atLeast"/>
      <w:ind w:right="-810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odyTextIndentNumerated">
    <w:name w:val="Body Text Indent Numerated"/>
    <w:basedOn w:val="BodyTextFirstIndent2"/>
    <w:next w:val="BodyTextIndentNumerated"/>
    <w:autoRedefine w:val="0"/>
    <w:hidden w:val="0"/>
    <w:qFormat w:val="0"/>
    <w:pPr>
      <w:numPr>
        <w:ilvl w:val="0"/>
        <w:numId w:val="2"/>
      </w:numPr>
      <w:tabs>
        <w:tab w:val="left" w:leader="none" w:pos="720"/>
        <w:tab w:val="left" w:leader="none" w:pos="1440"/>
      </w:tabs>
      <w:suppressAutoHyphens w:val="1"/>
      <w:spacing w:after="120" w:before="120" w:line="1" w:lineRule="atLeast"/>
      <w:ind w:left="0" w:leftChars="-1" w:rightChars="0" w:firstLine="720" w:firstLineChars="-1"/>
      <w:textDirection w:val="btLr"/>
      <w:textAlignment w:val="top"/>
      <w:outlineLvl w:val="0"/>
    </w:pPr>
    <w:rPr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odyTextFirstIndent">
    <w:name w:val="Body Text First Indent"/>
    <w:basedOn w:val="BodyText"/>
    <w:next w:val="BodyTextFirstIndent"/>
    <w:autoRedefine w:val="0"/>
    <w:hidden w:val="0"/>
    <w:qFormat w:val="0"/>
    <w:pPr>
      <w:suppressAutoHyphens w:val="1"/>
      <w:spacing w:after="120" w:line="1" w:lineRule="atLeast"/>
      <w:ind w:leftChars="-1" w:rightChars="0" w:firstLine="720" w:firstLineChars="-1"/>
      <w:textDirection w:val="btLr"/>
      <w:textAlignment w:val="top"/>
      <w:outlineLvl w:val="0"/>
    </w:pPr>
    <w:rPr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ListBullet">
    <w:name w:val="List Bullet"/>
    <w:basedOn w:val="Normal"/>
    <w:next w:val="ListBullet"/>
    <w:autoRedefine w:val="0"/>
    <w:hidden w:val="0"/>
    <w:qFormat w:val="0"/>
    <w:pPr>
      <w:numPr>
        <w:ilvl w:val="0"/>
        <w:numId w:val="3"/>
      </w:numPr>
      <w:tabs>
        <w:tab w:val="left" w:leader="none" w:pos="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Signature">
    <w:name w:val="Signature"/>
    <w:basedOn w:val="Normal"/>
    <w:next w:val="Signature"/>
    <w:autoRedefine w:val="0"/>
    <w:hidden w:val="0"/>
    <w:qFormat w:val="0"/>
    <w:pPr>
      <w:suppressAutoHyphens w:val="1"/>
      <w:spacing w:line="1" w:lineRule="atLeast"/>
      <w:ind w:left="4320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Index1">
    <w:name w:val="Index 1"/>
    <w:basedOn w:val="Normal"/>
    <w:next w:val="Normal"/>
    <w:autoRedefine w:val="0"/>
    <w:hidden w:val="0"/>
    <w:qFormat w:val="0"/>
    <w:pPr>
      <w:suppressAutoHyphens w:val="1"/>
      <w:spacing w:line="1" w:lineRule="atLeast"/>
      <w:ind w:left="220" w:leftChars="-1" w:rightChars="0" w:hanging="220" w:firstLineChars="-1"/>
      <w:textDirection w:val="btLr"/>
      <w:textAlignment w:val="top"/>
      <w:outlineLvl w:val="0"/>
    </w:pPr>
    <w:rPr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ulletIndent">
    <w:name w:val="Bullet Indent"/>
    <w:basedOn w:val="Normal"/>
    <w:next w:val="BulletIndent"/>
    <w:autoRedefine w:val="0"/>
    <w:hidden w:val="0"/>
    <w:qFormat w:val="0"/>
    <w:pPr>
      <w:numPr>
        <w:ilvl w:val="0"/>
        <w:numId w:val="4"/>
      </w:numPr>
      <w:tabs>
        <w:tab w:val="left" w:leader="none" w:pos="1440"/>
      </w:tabs>
      <w:suppressAutoHyphens w:val="1"/>
      <w:spacing w:line="1" w:lineRule="atLeast"/>
      <w:ind w:left="72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TitlebulletRoman">
    <w:name w:val="Title bullet Roman"/>
    <w:basedOn w:val="Title"/>
    <w:next w:val="TitlebulletRoman"/>
    <w:autoRedefine w:val="0"/>
    <w:hidden w:val="0"/>
    <w:qFormat w:val="0"/>
    <w:pPr>
      <w:numPr>
        <w:ilvl w:val="0"/>
        <w:numId w:val="5"/>
      </w:numPr>
      <w:tabs>
        <w:tab w:val="clear" w:pos="720"/>
      </w:tabs>
      <w:suppressAutoHyphens w:val="1"/>
      <w:spacing w:after="60" w:before="240" w:line="1" w:lineRule="atLeast"/>
      <w:ind w:left="1440" w:leftChars="-1" w:rightChars="0" w:hanging="720" w:firstLineChars="-1"/>
      <w:jc w:val="both"/>
      <w:textDirection w:val="btLr"/>
      <w:textAlignment w:val="top"/>
      <w:outlineLvl w:val="0"/>
    </w:pPr>
    <w:rPr>
      <w:b w:val="1"/>
      <w:caps w:val="1"/>
      <w:w w:val="100"/>
      <w:kern w:val="28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s-ES"/>
    </w:rPr>
  </w:style>
  <w:style w:type="paragraph" w:styleId="Index2">
    <w:name w:val="Index 2"/>
    <w:basedOn w:val="Normal"/>
    <w:next w:val="Normal"/>
    <w:autoRedefine w:val="0"/>
    <w:hidden w:val="0"/>
    <w:qFormat w:val="0"/>
    <w:pPr>
      <w:suppressAutoHyphens w:val="1"/>
      <w:spacing w:line="1" w:lineRule="atLeast"/>
      <w:ind w:left="440" w:leftChars="-1" w:rightChars="0" w:hanging="220" w:firstLineChars="-1"/>
      <w:textDirection w:val="btLr"/>
      <w:textAlignment w:val="top"/>
      <w:outlineLvl w:val="0"/>
    </w:pPr>
    <w:rPr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odyTextIndentAlfabetic">
    <w:name w:val="Body Text Indent Alfabetic"/>
    <w:basedOn w:val="BodyTextIndentNumerated"/>
    <w:next w:val="BodyTextIndentAlfabetic"/>
    <w:autoRedefine w:val="0"/>
    <w:hidden w:val="0"/>
    <w:qFormat w:val="0"/>
    <w:pPr>
      <w:numPr>
        <w:ilvl w:val="0"/>
        <w:numId w:val="6"/>
      </w:numPr>
      <w:tabs>
        <w:tab w:val="left" w:leader="none" w:pos="720"/>
        <w:tab w:val="left" w:leader="none" w:pos="1440"/>
      </w:tabs>
      <w:suppressAutoHyphens w:val="1"/>
      <w:spacing w:after="120" w:before="120" w:line="1" w:lineRule="atLeast"/>
      <w:ind w:left="0" w:leftChars="-1" w:rightChars="0" w:firstLine="720" w:firstLineChars="-1"/>
      <w:textDirection w:val="btLr"/>
      <w:textAlignment w:val="top"/>
      <w:outlineLvl w:val="0"/>
    </w:pPr>
    <w:rPr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Header&amp;Footer">
    <w:name w:val="Header &amp; Footer"/>
    <w:next w:val="Header&amp;Footer"/>
    <w:autoRedefine w:val="0"/>
    <w:hidden w:val="0"/>
    <w:qFormat w:val="0"/>
    <w:pPr>
      <w:tabs>
        <w:tab w:val="right" w:leader="none" w:pos="902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" w:cs="Arial Unicode MS" w:eastAsia="Arial Unicode MS" w:hAnsi="Arial Unicode MS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PE" w:val="es-PE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ListBullet4">
    <w:name w:val="List Bullet 4"/>
    <w:basedOn w:val="Normal"/>
    <w:next w:val="ListBullet4"/>
    <w:autoRedefine w:val="0"/>
    <w:hidden w:val="0"/>
    <w:qFormat w:val="0"/>
    <w:pPr>
      <w:numPr>
        <w:ilvl w:val="0"/>
        <w:numId w:val="7"/>
      </w:numPr>
      <w:tabs>
        <w:tab w:val="left" w:leader="none" w:pos="14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ListBullet3">
    <w:name w:val="List Bullet 3"/>
    <w:basedOn w:val="Normal"/>
    <w:next w:val="ListBullet3"/>
    <w:autoRedefine w:val="0"/>
    <w:hidden w:val="0"/>
    <w:qFormat w:val="0"/>
    <w:pPr>
      <w:numPr>
        <w:ilvl w:val="0"/>
        <w:numId w:val="8"/>
      </w:numPr>
      <w:tabs>
        <w:tab w:val="left" w:leader="none" w:pos="108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caps w:val="1"/>
      <w:w w:val="100"/>
      <w:kern w:val="28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Subtitle"/>
    <w:autoRedefine w:val="0"/>
    <w:hidden w:val="0"/>
    <w:qFormat w:val="0"/>
    <w:pPr>
      <w:suppressAutoHyphens w:val="1"/>
      <w:spacing w:after="60"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ListBullet2">
    <w:name w:val="List Bullet 2"/>
    <w:basedOn w:val="Normal"/>
    <w:next w:val="ListBullet2"/>
    <w:autoRedefine w:val="0"/>
    <w:hidden w:val="0"/>
    <w:qFormat w:val="0"/>
    <w:pPr>
      <w:numPr>
        <w:ilvl w:val="0"/>
        <w:numId w:val="9"/>
      </w:numPr>
      <w:tabs>
        <w:tab w:val="left" w:leader="none" w:pos="72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Body">
    <w:name w:val="Body"/>
    <w:next w:val="Bod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PE" w:val="es-PE"/>
    </w:rPr>
  </w:style>
  <w:style w:type="paragraph" w:styleId="BodyTextFirstIndent2">
    <w:name w:val="Body Text First Indent 2"/>
    <w:basedOn w:val="BodyTextIndent"/>
    <w:next w:val="BodyTextFirstIndent2"/>
    <w:autoRedefine w:val="0"/>
    <w:hidden w:val="0"/>
    <w:qFormat w:val="0"/>
    <w:pPr>
      <w:numPr>
        <w:ilvl w:val="0"/>
        <w:numId w:val="10"/>
      </w:numPr>
      <w:tabs>
        <w:tab w:val="left" w:leader="none" w:pos="1440"/>
      </w:tabs>
      <w:suppressAutoHyphens w:val="1"/>
      <w:spacing w:after="120" w:line="1" w:lineRule="atLeast"/>
      <w:ind w:left="0" w:leftChars="-1" w:rightChars="0" w:firstLine="720" w:firstLineChars="-1"/>
      <w:textDirection w:val="btLr"/>
      <w:textAlignment w:val="top"/>
      <w:outlineLvl w:val="0"/>
    </w:pPr>
    <w:rPr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suppressAutoHyphens w:val="1"/>
      <w:spacing w:after="120" w:line="1" w:lineRule="atLeast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b w:val="1"/>
      <w:sz w:val="22"/>
      <w:szCs w:val="22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4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5" Type="http://schemas.openxmlformats.org/officeDocument/2006/relationships/styles" Target="styles.xml"/><Relationship Id="rId10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elNSpO5q+QjdsDWXG2Q6NH+UtA==">AMUW2mUcbLN1/oRKM1G7de1l32tpT2DKCqM/aEmrL6nrzdtprOBgUg2zZRkspIwK0P0AH+9rc/GTRUGy2BN3nKo6LGuMWV8A1nOLu8VDTr3QO899SpO081I=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E684DBF2FB84BB951F42A6B0FC861" ma:contentTypeVersion="2" ma:contentTypeDescription="Create a new document." ma:contentTypeScope="" ma:versionID="b0fdd02ef96913f27891a12c99dfe7b7">
  <xsd:schema xmlns:xsd="http://www.w3.org/2001/XMLSchema" xmlns:xs="http://www.w3.org/2001/XMLSchema" xmlns:p="http://schemas.microsoft.com/office/2006/metadata/properties" xmlns:ns1="http://schemas.microsoft.com/sharepoint/v3" xmlns:ns2="89f4cd83-a2d3-4405-9b45-6aff5241ff81" targetNamespace="http://schemas.microsoft.com/office/2006/metadata/properties" ma:root="true" ma:fieldsID="035ebb9a2f44faf05c70baa707822c4d" ns1:_="" ns2:_="">
    <xsd:import namespace="http://schemas.microsoft.com/sharepoint/v3"/>
    <xsd:import namespace="89f4cd83-a2d3-4405-9b45-6aff5241ff8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4cd83-a2d3-4405-9b45-6aff5241ff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3B1BC058-A977-42EF-8533-03C871EBC38C}"/>
</file>

<file path=customXML/itemProps3.xml><?xml version="1.0" encoding="utf-8"?>
<ds:datastoreItem xmlns:ds="http://schemas.openxmlformats.org/officeDocument/2006/customXml" ds:itemID="{4433AC07-2136-46F4-93E4-78305CDD0FB5}"/>
</file>

<file path=customXML/itemProps4.xml><?xml version="1.0" encoding="utf-8"?>
<ds:datastoreItem xmlns:ds="http://schemas.openxmlformats.org/officeDocument/2006/customXml" ds:itemID="{83B772D6-36F6-45FA-A0CB-236540A59F9B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MMestre</dc:creator>
  <dcterms:created xsi:type="dcterms:W3CDTF">2021-12-07T12:31:00Z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0x0101009E8E684DBF2FB84BB951F42A6B0FC861</vt:lpwstr>
  </property>
  <property fmtid="{D5CDD505-2E9C-101B-9397-08002B2CF9AE}" pid="3" name="PublishingExpirationDate">
    <vt:lpstr/>
  </property>
  <property fmtid="{D5CDD505-2E9C-101B-9397-08002B2CF9AE}" pid="4" name="PublishingStartDate">
    <vt:lpstr/>
  </property>
  <property fmtid="{D5CDD505-2E9C-101B-9397-08002B2CF9AE}" pid="5" name="KSOProductBuildVer">
    <vt:lpwstr>3082-11.2.0.8991</vt:lpwstr>
  </property>
</Properties>
</file>